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4821" w14:textId="30ECE607" w:rsidR="00A342E3" w:rsidRDefault="00000000">
      <w:pPr>
        <w:pStyle w:val="a5"/>
        <w:jc w:val="center"/>
        <w:rPr>
          <w:b/>
          <w:sz w:val="48"/>
          <w:szCs w:val="48"/>
        </w:rPr>
      </w:pPr>
      <w:bookmarkStart w:id="0" w:name="_9treu24dtlu3"/>
      <w:bookmarkEnd w:id="0"/>
      <w:r>
        <w:rPr>
          <w:b/>
          <w:sz w:val="48"/>
          <w:szCs w:val="48"/>
        </w:rPr>
        <w:t xml:space="preserve">Положение о Программе лояльности «Бонусная программа </w:t>
      </w:r>
      <w:proofErr w:type="spellStart"/>
      <w:r w:rsidR="004869CA">
        <w:rPr>
          <w:b/>
          <w:bCs/>
          <w:sz w:val="48"/>
          <w:szCs w:val="48"/>
          <w:lang w:val="en-US"/>
        </w:rPr>
        <w:t>iCenter</w:t>
      </w:r>
      <w:proofErr w:type="spellEnd"/>
      <w:r>
        <w:rPr>
          <w:b/>
          <w:sz w:val="48"/>
          <w:szCs w:val="48"/>
        </w:rPr>
        <w:t>»</w:t>
      </w:r>
    </w:p>
    <w:p w14:paraId="3CBFE9CA" w14:textId="77777777" w:rsidR="00A342E3" w:rsidRDefault="00A342E3"/>
    <w:p w14:paraId="2978AF05" w14:textId="77777777" w:rsidR="00A342E3" w:rsidRDefault="00A342E3"/>
    <w:p w14:paraId="15DF14FB" w14:textId="77777777" w:rsidR="00A342E3" w:rsidRDefault="00A342E3"/>
    <w:p w14:paraId="2A34A392" w14:textId="77777777" w:rsidR="00A342E3" w:rsidRDefault="00000000">
      <w:pPr>
        <w:rPr>
          <w:b/>
          <w:bCs/>
          <w:sz w:val="34"/>
          <w:szCs w:val="34"/>
        </w:rPr>
      </w:pPr>
      <w:bookmarkStart w:id="1" w:name="_v7ckh9w3l1gc"/>
      <w:bookmarkEnd w:id="1"/>
      <w:r>
        <w:rPr>
          <w:b/>
          <w:bCs/>
          <w:sz w:val="34"/>
          <w:szCs w:val="34"/>
        </w:rPr>
        <w:t>1. Цель Программы</w:t>
      </w:r>
    </w:p>
    <w:p w14:paraId="4073EF55" w14:textId="77777777" w:rsidR="00A342E3" w:rsidRDefault="00A342E3">
      <w:pPr>
        <w:rPr>
          <w:b/>
          <w:bCs/>
          <w:sz w:val="34"/>
          <w:szCs w:val="34"/>
        </w:rPr>
      </w:pPr>
    </w:p>
    <w:p w14:paraId="3AB15ACF" w14:textId="0378FCB8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Программы лояльности «Бонусная программа </w:t>
      </w:r>
      <w:proofErr w:type="spellStart"/>
      <w:r w:rsidR="004869CA">
        <w:rPr>
          <w:sz w:val="24"/>
          <w:szCs w:val="24"/>
          <w:lang w:val="en-US"/>
        </w:rPr>
        <w:t>iCenter</w:t>
      </w:r>
      <w:proofErr w:type="spellEnd"/>
      <w:r>
        <w:rPr>
          <w:sz w:val="24"/>
          <w:szCs w:val="24"/>
        </w:rPr>
        <w:t xml:space="preserve">» (далее именуется как «Бонусная программа») — это комплекс действий и мероприятий, предоставляющих участникам «Бонусной программы» предусмотренные настоящим Положением привилегии. </w:t>
      </w:r>
    </w:p>
    <w:p w14:paraId="40F58340" w14:textId="77777777" w:rsidR="00A342E3" w:rsidRDefault="00A342E3">
      <w:pPr>
        <w:jc w:val="both"/>
        <w:rPr>
          <w:sz w:val="24"/>
          <w:szCs w:val="24"/>
        </w:rPr>
      </w:pPr>
    </w:p>
    <w:p w14:paraId="25B9161A" w14:textId="77777777" w:rsidR="00A342E3" w:rsidRDefault="00A342E3">
      <w:pPr>
        <w:jc w:val="both"/>
        <w:rPr>
          <w:sz w:val="24"/>
          <w:szCs w:val="24"/>
        </w:rPr>
      </w:pPr>
    </w:p>
    <w:p w14:paraId="4891B3D8" w14:textId="77777777" w:rsidR="00A342E3" w:rsidRDefault="00000000">
      <w:pPr>
        <w:rPr>
          <w:b/>
          <w:bCs/>
          <w:sz w:val="34"/>
          <w:szCs w:val="34"/>
        </w:rPr>
      </w:pPr>
      <w:bookmarkStart w:id="2" w:name="_9s486v9kavgg"/>
      <w:bookmarkEnd w:id="2"/>
      <w:r>
        <w:rPr>
          <w:b/>
          <w:bCs/>
          <w:sz w:val="34"/>
          <w:szCs w:val="34"/>
        </w:rPr>
        <w:t>2. Основные термины</w:t>
      </w:r>
    </w:p>
    <w:p w14:paraId="18AD3B7D" w14:textId="77777777" w:rsidR="00A342E3" w:rsidRDefault="00A342E3">
      <w:pPr>
        <w:rPr>
          <w:b/>
          <w:bCs/>
          <w:sz w:val="34"/>
          <w:szCs w:val="34"/>
        </w:rPr>
      </w:pPr>
    </w:p>
    <w:p w14:paraId="48CFF1F7" w14:textId="29BE27FB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Сайт - </w:t>
      </w:r>
      <w:r w:rsidR="004869CA" w:rsidRPr="004869CA">
        <w:rPr>
          <w:sz w:val="24"/>
          <w:szCs w:val="24"/>
        </w:rPr>
        <w:t>https://icenter-store.ru</w:t>
      </w:r>
    </w:p>
    <w:p w14:paraId="6C827C7A" w14:textId="77777777" w:rsidR="00A342E3" w:rsidRDefault="00A342E3">
      <w:pPr>
        <w:jc w:val="both"/>
        <w:rPr>
          <w:sz w:val="24"/>
          <w:szCs w:val="24"/>
        </w:rPr>
      </w:pPr>
    </w:p>
    <w:p w14:paraId="64EE35CD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«Программа лояльности «Бонусная программа» (Программа) – программа, разработанная Организатором Программы, включающая в себя систему баллов, скидок и иных привилегий для Участников Программы. Далее именуется как «Бонусная программа». </w:t>
      </w:r>
    </w:p>
    <w:p w14:paraId="2192DF74" w14:textId="77777777" w:rsidR="00A342E3" w:rsidRDefault="00A342E3">
      <w:pPr>
        <w:jc w:val="both"/>
        <w:rPr>
          <w:sz w:val="24"/>
          <w:szCs w:val="24"/>
        </w:rPr>
      </w:pPr>
    </w:p>
    <w:p w14:paraId="1A9320C9" w14:textId="10339691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«Организатор Программы» — </w:t>
      </w:r>
      <w:r w:rsidR="004869CA">
        <w:rPr>
          <w:sz w:val="24"/>
          <w:szCs w:val="24"/>
          <w:lang w:val="ru-RU"/>
        </w:rPr>
        <w:t>ООО Ай Центр</w:t>
      </w:r>
      <w:r>
        <w:rPr>
          <w:sz w:val="24"/>
          <w:szCs w:val="24"/>
        </w:rPr>
        <w:t>.</w:t>
      </w:r>
    </w:p>
    <w:p w14:paraId="195D88FA" w14:textId="77777777" w:rsidR="00A342E3" w:rsidRDefault="00A342E3">
      <w:pPr>
        <w:jc w:val="both"/>
        <w:rPr>
          <w:sz w:val="24"/>
          <w:szCs w:val="24"/>
        </w:rPr>
      </w:pPr>
    </w:p>
    <w:p w14:paraId="345C9D03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2.4. «Участник Программы» — физическое лицо (гражданин, имеющий намерение заказать или приобрести либо заказывающий, приобретающий или использующий товары исключительно для личных нужд, не связанных с осуществлением предпринимательской деятельности) — владелец виртуальной карты постоянного покупателя Бонусной программы, которое выразило свое намерение участвовать в Программе в соответствии с настоящими правилами. Становясь участником программы, покупатель выражает безусловное согласие с правилами программы, а также на получение рекламных, маркетинговых и других информационных материалов.</w:t>
      </w:r>
    </w:p>
    <w:p w14:paraId="60004CC9" w14:textId="77777777" w:rsidR="00A342E3" w:rsidRDefault="00A342E3">
      <w:pPr>
        <w:jc w:val="both"/>
        <w:rPr>
          <w:sz w:val="24"/>
          <w:szCs w:val="24"/>
        </w:rPr>
      </w:pPr>
    </w:p>
    <w:p w14:paraId="068EACEA" w14:textId="77777777" w:rsidR="00A342E3" w:rsidRDefault="00000000">
      <w:pPr>
        <w:jc w:val="both"/>
        <w:rPr>
          <w:sz w:val="24"/>
          <w:szCs w:val="24"/>
        </w:rPr>
      </w:pPr>
      <w:commentRangeStart w:id="3"/>
      <w:r>
        <w:rPr>
          <w:sz w:val="24"/>
          <w:szCs w:val="24"/>
        </w:rPr>
        <w:t>2.5. «Бонусный счет Участника» (Бонусный счет) – совокупность учетных и информационных данных в базе данных Организатора Программы о количестве начисленных/списанных баллов и текущем балансе Участника Программы.</w:t>
      </w:r>
      <w:commentRangeEnd w:id="3"/>
      <w:r>
        <w:commentReference w:id="3"/>
      </w:r>
    </w:p>
    <w:p w14:paraId="621CA082" w14:textId="77777777" w:rsidR="00A342E3" w:rsidRDefault="00A342E3">
      <w:pPr>
        <w:jc w:val="both"/>
        <w:rPr>
          <w:sz w:val="24"/>
          <w:szCs w:val="24"/>
        </w:rPr>
      </w:pPr>
    </w:p>
    <w:p w14:paraId="7F4694FB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«Бонусные баллы» (Баллы) – расчетные бонусные единицы, зачисляемые на Бонусный счет Участника Программы в соответствии с настоящей </w:t>
      </w:r>
      <w:r>
        <w:rPr>
          <w:sz w:val="24"/>
          <w:szCs w:val="24"/>
        </w:rPr>
        <w:lastRenderedPageBreak/>
        <w:t>Программой. Баллы не имеют наличного выражения и не предоставляют право на получение их в денежном эквиваленте.</w:t>
      </w:r>
    </w:p>
    <w:p w14:paraId="51CE67C1" w14:textId="77777777" w:rsidR="00A342E3" w:rsidRDefault="00A342E3">
      <w:pPr>
        <w:jc w:val="both"/>
        <w:rPr>
          <w:sz w:val="24"/>
          <w:szCs w:val="24"/>
        </w:rPr>
      </w:pPr>
    </w:p>
    <w:p w14:paraId="766F39A4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2.7. «Бонусная скидка» — скидка в эквиваленте бонусных баллов, предоставляемая Участнику Программы при покупке товаров. Бонусная скидка предоставляется в пределах остатка начисленных баллов на бонусном счете Участника Программы. Размер бонусной скидки определяется в соответствии с условиями настоящей Программы.</w:t>
      </w:r>
    </w:p>
    <w:p w14:paraId="24034350" w14:textId="77777777" w:rsidR="00A342E3" w:rsidRDefault="00A342E3">
      <w:pPr>
        <w:jc w:val="both"/>
        <w:rPr>
          <w:sz w:val="24"/>
          <w:szCs w:val="24"/>
        </w:rPr>
      </w:pPr>
    </w:p>
    <w:p w14:paraId="2C3A1BC5" w14:textId="73DB742F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2.8.    «Бонусная Карта» (Карта) — пластиковая или виртуальная карта с уникальным номером. Карта активируется и используется при покупке товаров в магазин</w:t>
      </w:r>
      <w:r w:rsidR="004869CA"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</w:t>
      </w:r>
      <w:proofErr w:type="spellStart"/>
      <w:r w:rsidR="004869CA">
        <w:rPr>
          <w:sz w:val="24"/>
          <w:szCs w:val="24"/>
          <w:lang w:val="en-US"/>
        </w:rPr>
        <w:t>iCenter</w:t>
      </w:r>
      <w:proofErr w:type="spellEnd"/>
      <w:r w:rsidR="004869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и/или интернет-магазине. Карта не является платежным средством и может быть использована только для предоставления скидки в размере накопленных бонусный баллов.  </w:t>
      </w:r>
    </w:p>
    <w:p w14:paraId="4C4827E3" w14:textId="77777777" w:rsidR="00A342E3" w:rsidRDefault="00A342E3">
      <w:pPr>
        <w:jc w:val="both"/>
        <w:rPr>
          <w:sz w:val="24"/>
          <w:szCs w:val="24"/>
        </w:rPr>
      </w:pPr>
    </w:p>
    <w:p w14:paraId="072F08B5" w14:textId="77777777" w:rsidR="00A342E3" w:rsidRDefault="00A342E3">
      <w:pPr>
        <w:jc w:val="both"/>
        <w:rPr>
          <w:sz w:val="24"/>
          <w:szCs w:val="24"/>
        </w:rPr>
      </w:pPr>
    </w:p>
    <w:p w14:paraId="326DC80B" w14:textId="77777777" w:rsidR="00A342E3" w:rsidRDefault="00000000">
      <w:pPr>
        <w:rPr>
          <w:b/>
          <w:bCs/>
          <w:sz w:val="34"/>
          <w:szCs w:val="34"/>
        </w:rPr>
      </w:pPr>
      <w:bookmarkStart w:id="4" w:name="_cfqq1wiwvwpq"/>
      <w:bookmarkEnd w:id="4"/>
      <w:r>
        <w:rPr>
          <w:b/>
          <w:bCs/>
          <w:sz w:val="34"/>
          <w:szCs w:val="34"/>
        </w:rPr>
        <w:t>3. Основные положения документа</w:t>
      </w:r>
    </w:p>
    <w:p w14:paraId="38A021FE" w14:textId="77777777" w:rsidR="00A342E3" w:rsidRDefault="00A342E3">
      <w:pPr>
        <w:jc w:val="both"/>
        <w:rPr>
          <w:b/>
          <w:bCs/>
          <w:sz w:val="34"/>
          <w:szCs w:val="34"/>
        </w:rPr>
      </w:pPr>
    </w:p>
    <w:p w14:paraId="7244D880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3.1. Условия Программы разработаны с учетом требований действующего законодательства Российской Федерации.</w:t>
      </w:r>
    </w:p>
    <w:p w14:paraId="56328E6D" w14:textId="77777777" w:rsidR="00A342E3" w:rsidRDefault="00A342E3">
      <w:pPr>
        <w:jc w:val="both"/>
        <w:rPr>
          <w:sz w:val="24"/>
          <w:szCs w:val="24"/>
        </w:rPr>
      </w:pPr>
    </w:p>
    <w:p w14:paraId="6C8EC309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3.2.    Программа действует неопределенный срок.</w:t>
      </w:r>
    </w:p>
    <w:p w14:paraId="3BDD2F80" w14:textId="77777777" w:rsidR="00A342E3" w:rsidRDefault="00A342E3">
      <w:pPr>
        <w:jc w:val="both"/>
        <w:rPr>
          <w:sz w:val="24"/>
          <w:szCs w:val="24"/>
        </w:rPr>
      </w:pPr>
    </w:p>
    <w:p w14:paraId="2F740550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3.3.    Порядок участия в Программе:</w:t>
      </w:r>
    </w:p>
    <w:p w14:paraId="10FC904D" w14:textId="77777777" w:rsidR="00A342E3" w:rsidRDefault="00A342E3">
      <w:pPr>
        <w:jc w:val="both"/>
        <w:rPr>
          <w:sz w:val="24"/>
          <w:szCs w:val="24"/>
        </w:rPr>
      </w:pPr>
    </w:p>
    <w:p w14:paraId="4438A354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Участником Программы может стать любое дееспособное физическое лицо.</w:t>
      </w:r>
    </w:p>
    <w:p w14:paraId="4BDEA0B0" w14:textId="77777777" w:rsidR="00A342E3" w:rsidRDefault="00A342E3">
      <w:pPr>
        <w:jc w:val="both"/>
        <w:rPr>
          <w:sz w:val="24"/>
          <w:szCs w:val="24"/>
        </w:rPr>
      </w:pPr>
    </w:p>
    <w:p w14:paraId="36C74B3E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Заключение договора между Организатором и Участником Программы производится путем направления публичной оферты (предложения)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Организатором Программы посредством размещения Положения о программе лояльности «Бонусная программа» на сайте и /или в средствах массовой информации и принятия оферты предложения (акцепта) Участником Программы.</w:t>
      </w:r>
    </w:p>
    <w:p w14:paraId="169E520F" w14:textId="77777777" w:rsidR="00A342E3" w:rsidRDefault="00A342E3">
      <w:pPr>
        <w:jc w:val="both"/>
        <w:rPr>
          <w:sz w:val="24"/>
          <w:szCs w:val="24"/>
        </w:rPr>
      </w:pPr>
    </w:p>
    <w:p w14:paraId="52BEB655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Договор считается заключенным с момента активации Карты Участника. Активация (использование) Карты означает, что Участник Программы ознакомлен и принимает условия настоящей Программы, а также подтверждает право Организатора изменять настоящую Программу в ходе ее реализации в одностороннем порядке без предварительного письменного уведомления Участников Программы.</w:t>
      </w:r>
    </w:p>
    <w:p w14:paraId="7965AD26" w14:textId="77777777" w:rsidR="00A342E3" w:rsidRDefault="00A342E3">
      <w:pPr>
        <w:jc w:val="both"/>
        <w:rPr>
          <w:sz w:val="24"/>
          <w:szCs w:val="24"/>
        </w:rPr>
      </w:pPr>
    </w:p>
    <w:p w14:paraId="4CB07594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commentRangeStart w:id="5"/>
      <w:r>
        <w:rPr>
          <w:sz w:val="24"/>
          <w:szCs w:val="24"/>
        </w:rPr>
        <w:t>Участие в Программе даёт право:</w:t>
      </w:r>
      <w:commentRangeEnd w:id="5"/>
      <w:r>
        <w:commentReference w:id="5"/>
      </w:r>
    </w:p>
    <w:p w14:paraId="70E8BE95" w14:textId="77777777" w:rsidR="00A342E3" w:rsidRDefault="00A342E3">
      <w:pPr>
        <w:jc w:val="both"/>
        <w:rPr>
          <w:sz w:val="24"/>
          <w:szCs w:val="24"/>
        </w:rPr>
      </w:pPr>
    </w:p>
    <w:p w14:paraId="2BE4528A" w14:textId="77777777" w:rsidR="00A342E3" w:rsidRDefault="00000000">
      <w:pPr>
        <w:pStyle w:val="afc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получать и накапливать бонусные баллы за покупки в соответствии со статусом Участника Программы;</w:t>
      </w:r>
    </w:p>
    <w:p w14:paraId="713F4E13" w14:textId="77777777" w:rsidR="00A342E3" w:rsidRDefault="00000000">
      <w:pPr>
        <w:pStyle w:val="afc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накопленные баллы в качестве скидки при оплате последующих покупок;</w:t>
      </w:r>
    </w:p>
    <w:p w14:paraId="24A315DB" w14:textId="77777777" w:rsidR="00A342E3" w:rsidRDefault="00000000">
      <w:pPr>
        <w:pStyle w:val="afc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специальных промо-акциях Программы;</w:t>
      </w:r>
    </w:p>
    <w:p w14:paraId="1F8A3C11" w14:textId="77777777" w:rsidR="00A342E3" w:rsidRDefault="00000000">
      <w:pPr>
        <w:pStyle w:val="afc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иными привилегиями в соответствии с настоящей Программой.</w:t>
      </w:r>
    </w:p>
    <w:p w14:paraId="152F12EC" w14:textId="77777777" w:rsidR="00A342E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F5AACB" w14:textId="77777777" w:rsidR="00A342E3" w:rsidRDefault="00A342E3">
      <w:pPr>
        <w:rPr>
          <w:sz w:val="24"/>
          <w:szCs w:val="24"/>
        </w:rPr>
      </w:pPr>
    </w:p>
    <w:p w14:paraId="70A61D63" w14:textId="77777777" w:rsidR="00A342E3" w:rsidRDefault="00000000">
      <w:pPr>
        <w:rPr>
          <w:b/>
          <w:bCs/>
          <w:sz w:val="34"/>
          <w:szCs w:val="34"/>
        </w:rPr>
      </w:pPr>
      <w:bookmarkStart w:id="6" w:name="_rmgci9bfy1o6"/>
      <w:bookmarkEnd w:id="6"/>
      <w:r>
        <w:rPr>
          <w:b/>
          <w:bCs/>
          <w:sz w:val="34"/>
          <w:szCs w:val="34"/>
        </w:rPr>
        <w:t>4. Регистрация участников Программы</w:t>
      </w:r>
    </w:p>
    <w:p w14:paraId="2FC25188" w14:textId="77777777" w:rsidR="00A342E3" w:rsidRDefault="00A342E3">
      <w:pPr>
        <w:rPr>
          <w:b/>
          <w:bCs/>
          <w:sz w:val="34"/>
          <w:szCs w:val="34"/>
        </w:rPr>
      </w:pPr>
    </w:p>
    <w:p w14:paraId="4CBE9DE8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Настоящий раздел регламентирует общую процедуру регистрации виртуальных карт постоянного покупателя Бонусной программы.</w:t>
      </w:r>
    </w:p>
    <w:p w14:paraId="47BC9C68" w14:textId="77777777" w:rsidR="00A342E3" w:rsidRDefault="00A342E3">
      <w:pPr>
        <w:jc w:val="both"/>
        <w:rPr>
          <w:sz w:val="24"/>
          <w:szCs w:val="24"/>
        </w:rPr>
      </w:pPr>
    </w:p>
    <w:p w14:paraId="29C9146E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>
        <w:rPr>
          <w:sz w:val="24"/>
          <w:szCs w:val="24"/>
        </w:rPr>
        <w:tab/>
        <w:t>Для того, чтобы стать участником Программы, Покупатель должен совершить покупку на любую сумму в любом магазине розничной сети или в интернет-магазине.</w:t>
      </w:r>
    </w:p>
    <w:p w14:paraId="222180DA" w14:textId="77777777" w:rsidR="00A342E3" w:rsidRDefault="00A342E3">
      <w:pPr>
        <w:jc w:val="both"/>
        <w:rPr>
          <w:sz w:val="24"/>
          <w:szCs w:val="24"/>
        </w:rPr>
      </w:pPr>
    </w:p>
    <w:p w14:paraId="7A58EA35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4.2 Для получения Карты Участника необходимо заполнить Анкету Покупателя при совершении покупки в розничном магазине и передать ее сотруднику торговой сети Организатора Программы или заполнить Анкету Покупателя при совершении покупки в интернет-магазине.</w:t>
      </w:r>
    </w:p>
    <w:p w14:paraId="401DEA3E" w14:textId="77777777" w:rsidR="00A342E3" w:rsidRDefault="00A342E3">
      <w:pPr>
        <w:jc w:val="both"/>
        <w:rPr>
          <w:sz w:val="24"/>
          <w:szCs w:val="24"/>
        </w:rPr>
      </w:pPr>
    </w:p>
    <w:p w14:paraId="56B01115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Идентификатором Карты считается </w:t>
      </w:r>
      <w:commentRangeStart w:id="7"/>
      <w:r>
        <w:rPr>
          <w:sz w:val="24"/>
          <w:szCs w:val="24"/>
        </w:rPr>
        <w:t>личный номер мобильного телефона участника Программы</w:t>
      </w:r>
      <w:commentRangeEnd w:id="7"/>
      <w:r>
        <w:commentReference w:id="7"/>
      </w:r>
      <w:r>
        <w:rPr>
          <w:sz w:val="24"/>
          <w:szCs w:val="24"/>
        </w:rPr>
        <w:t>.</w:t>
      </w:r>
    </w:p>
    <w:p w14:paraId="0CBADBF3" w14:textId="77777777" w:rsidR="00A342E3" w:rsidRDefault="00A342E3">
      <w:pPr>
        <w:jc w:val="both"/>
        <w:rPr>
          <w:sz w:val="24"/>
          <w:szCs w:val="24"/>
        </w:rPr>
      </w:pPr>
    </w:p>
    <w:p w14:paraId="7794A9D4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Обязательные поля для заполнения Анкеты Покупателя:</w:t>
      </w:r>
    </w:p>
    <w:p w14:paraId="1D441ED5" w14:textId="77777777" w:rsidR="00A342E3" w:rsidRDefault="00A342E3">
      <w:pPr>
        <w:jc w:val="both"/>
        <w:rPr>
          <w:sz w:val="24"/>
          <w:szCs w:val="24"/>
        </w:rPr>
      </w:pPr>
    </w:p>
    <w:p w14:paraId="595F8BBF" w14:textId="77777777" w:rsidR="00A342E3" w:rsidRDefault="00000000">
      <w:pPr>
        <w:pStyle w:val="afc"/>
        <w:numPr>
          <w:ilvl w:val="0"/>
          <w:numId w:val="6"/>
        </w:numPr>
        <w:jc w:val="both"/>
        <w:rPr>
          <w:sz w:val="24"/>
          <w:szCs w:val="24"/>
        </w:rPr>
      </w:pPr>
      <w:commentRangeStart w:id="8"/>
      <w:r>
        <w:rPr>
          <w:sz w:val="24"/>
          <w:szCs w:val="24"/>
        </w:rPr>
        <w:t>Фамилия</w:t>
      </w:r>
    </w:p>
    <w:p w14:paraId="41810B55" w14:textId="77777777" w:rsidR="00A342E3" w:rsidRDefault="00000000">
      <w:pPr>
        <w:pStyle w:val="afc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Имя</w:t>
      </w:r>
    </w:p>
    <w:p w14:paraId="0E9C99C4" w14:textId="77777777" w:rsidR="00A342E3" w:rsidRDefault="00000000">
      <w:pPr>
        <w:pStyle w:val="afc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Подпись клиента, расшифровка и дата</w:t>
      </w:r>
    </w:p>
    <w:p w14:paraId="28C3BE89" w14:textId="77777777" w:rsidR="00A342E3" w:rsidRPr="00907C91" w:rsidRDefault="00000000">
      <w:pPr>
        <w:pStyle w:val="afc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– (для корректного начисления подарочных баллов)</w:t>
      </w:r>
    </w:p>
    <w:p w14:paraId="641D5D88" w14:textId="0B279568" w:rsidR="00907C91" w:rsidRDefault="00907C91">
      <w:pPr>
        <w:pStyle w:val="afc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Город проживания</w:t>
      </w:r>
    </w:p>
    <w:p w14:paraId="7871486F" w14:textId="77777777" w:rsidR="00A342E3" w:rsidRDefault="00000000">
      <w:pPr>
        <w:pStyle w:val="afc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</w:p>
    <w:p w14:paraId="2CF4D325" w14:textId="77777777" w:rsidR="00A342E3" w:rsidRDefault="00000000">
      <w:pPr>
        <w:pStyle w:val="afc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Номер личного мобильного телефона</w:t>
      </w:r>
      <w:commentRangeEnd w:id="8"/>
      <w:r>
        <w:commentReference w:id="8"/>
      </w:r>
    </w:p>
    <w:p w14:paraId="22E7CD4C" w14:textId="77777777" w:rsidR="00A342E3" w:rsidRDefault="00A342E3">
      <w:pPr>
        <w:jc w:val="both"/>
        <w:rPr>
          <w:sz w:val="24"/>
          <w:szCs w:val="24"/>
        </w:rPr>
      </w:pPr>
    </w:p>
    <w:p w14:paraId="31BBAF8E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 Срок активации Карты Участника составляет </w:t>
      </w:r>
      <w:commentRangeStart w:id="9"/>
      <w:r>
        <w:rPr>
          <w:sz w:val="24"/>
          <w:szCs w:val="24"/>
        </w:rPr>
        <w:t>1 (один)</w:t>
      </w:r>
      <w:commentRangeEnd w:id="9"/>
      <w:r>
        <w:commentReference w:id="9"/>
      </w:r>
      <w:r>
        <w:rPr>
          <w:sz w:val="24"/>
          <w:szCs w:val="24"/>
        </w:rPr>
        <w:t xml:space="preserve"> календарный день с момента совершения Покупки.</w:t>
      </w:r>
    </w:p>
    <w:p w14:paraId="3568A63A" w14:textId="77777777" w:rsidR="00A342E3" w:rsidRDefault="00A342E3">
      <w:pPr>
        <w:jc w:val="both"/>
        <w:rPr>
          <w:sz w:val="24"/>
          <w:szCs w:val="24"/>
        </w:rPr>
      </w:pPr>
    </w:p>
    <w:p w14:paraId="0ABDD132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 Подписывая Анкету Участника Программы и активируя Карту Участника, Участник Программы дает свое согласие на обработку, в том числе автоматизированную, любой информации, относящейся к его персональным </w:t>
      </w:r>
      <w:r>
        <w:rPr>
          <w:sz w:val="24"/>
          <w:szCs w:val="24"/>
        </w:rPr>
        <w:lastRenderedPageBreak/>
        <w:t>данным, в соответствии с Федеральным законом от 27.07.2006 № 152- ФЗ «О персональных данных», включая сбор, хранение, уточнение, использование, распространение, блокирование, уничтожение данных, а также согласие на использование его персональных данных для продвижения Организатором Программы товаров, работ и услуг напрямую с помощью телекоммуникационных средств (электронная почта, телефон, в том числе путем SMS-рассылки).</w:t>
      </w:r>
    </w:p>
    <w:p w14:paraId="2F0F21A3" w14:textId="77777777" w:rsidR="00A342E3" w:rsidRDefault="00A342E3">
      <w:pPr>
        <w:jc w:val="both"/>
        <w:rPr>
          <w:sz w:val="24"/>
          <w:szCs w:val="24"/>
        </w:rPr>
      </w:pPr>
    </w:p>
    <w:p w14:paraId="728A4613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4.6 В рамках проведения промо-акций, в том числе для покупателей компаний-партнеров, условия получения Карты Участника могут быть изменены и будут определяться условиями конкретной промо-акции.</w:t>
      </w:r>
    </w:p>
    <w:p w14:paraId="3DAF3B44" w14:textId="77777777" w:rsidR="00A342E3" w:rsidRDefault="00A342E3">
      <w:pPr>
        <w:rPr>
          <w:sz w:val="24"/>
          <w:szCs w:val="24"/>
        </w:rPr>
      </w:pPr>
    </w:p>
    <w:p w14:paraId="06817CFE" w14:textId="77777777" w:rsidR="00A342E3" w:rsidRDefault="00A342E3">
      <w:pPr>
        <w:rPr>
          <w:sz w:val="24"/>
          <w:szCs w:val="24"/>
        </w:rPr>
      </w:pPr>
    </w:p>
    <w:p w14:paraId="30A4D538" w14:textId="77777777" w:rsidR="00A342E3" w:rsidRDefault="00000000">
      <w:pPr>
        <w:jc w:val="both"/>
        <w:rPr>
          <w:b/>
          <w:bCs/>
          <w:sz w:val="34"/>
          <w:szCs w:val="34"/>
        </w:rPr>
      </w:pPr>
      <w:bookmarkStart w:id="10" w:name="_do57myxt8nvk"/>
      <w:bookmarkEnd w:id="10"/>
      <w:r>
        <w:rPr>
          <w:b/>
          <w:bCs/>
          <w:sz w:val="34"/>
          <w:szCs w:val="34"/>
        </w:rPr>
        <w:t>5. Уровни карт и начисление Баллов</w:t>
      </w:r>
    </w:p>
    <w:p w14:paraId="3E94A0FB" w14:textId="77777777" w:rsidR="00A342E3" w:rsidRDefault="00A342E3">
      <w:pPr>
        <w:jc w:val="both"/>
        <w:rPr>
          <w:sz w:val="24"/>
          <w:szCs w:val="24"/>
        </w:rPr>
      </w:pPr>
    </w:p>
    <w:p w14:paraId="66F09CA4" w14:textId="77777777" w:rsidR="00A342E3" w:rsidRDefault="00000000">
      <w:pPr>
        <w:jc w:val="both"/>
        <w:rPr>
          <w:sz w:val="24"/>
          <w:szCs w:val="24"/>
        </w:rPr>
      </w:pPr>
      <w:commentRangeStart w:id="11"/>
      <w:r>
        <w:rPr>
          <w:sz w:val="24"/>
          <w:szCs w:val="24"/>
        </w:rPr>
        <w:t>5.1   Уровень карты</w:t>
      </w:r>
      <w:commentRangeEnd w:id="11"/>
      <w:r>
        <w:commentReference w:id="11"/>
      </w:r>
    </w:p>
    <w:p w14:paraId="62559462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Каждой карте присваивается определенный уровень в зависимости от объёма покупок.</w:t>
      </w:r>
    </w:p>
    <w:p w14:paraId="082A5DEE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Style10"/>
        <w:tblW w:w="902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623"/>
        <w:gridCol w:w="4764"/>
      </w:tblGrid>
      <w:tr w:rsidR="00A342E3" w14:paraId="00DF1423" w14:textId="77777777">
        <w:trPr>
          <w:trHeight w:val="1040"/>
        </w:trPr>
        <w:tc>
          <w:tcPr>
            <w:tcW w:w="1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21D45" w14:textId="77777777" w:rsidR="00A342E3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уровня</w:t>
            </w:r>
          </w:p>
        </w:tc>
        <w:tc>
          <w:tcPr>
            <w:tcW w:w="26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9C78B" w14:textId="77777777" w:rsidR="00A342E3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начисления бонусов</w:t>
            </w:r>
          </w:p>
        </w:tc>
        <w:tc>
          <w:tcPr>
            <w:tcW w:w="47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F36C" w14:textId="77777777" w:rsidR="00A342E3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покупок, необходимая для перехода на уровень</w:t>
            </w:r>
          </w:p>
        </w:tc>
      </w:tr>
      <w:tr w:rsidR="00A342E3" w14:paraId="68E1ADE8" w14:textId="77777777">
        <w:trPr>
          <w:trHeight w:val="500"/>
        </w:trPr>
        <w:tc>
          <w:tcPr>
            <w:tcW w:w="1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220A" w14:textId="4CE7EF00" w:rsidR="00A342E3" w:rsidRPr="004869CA" w:rsidRDefault="004869C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White</w:t>
            </w:r>
          </w:p>
        </w:tc>
        <w:tc>
          <w:tcPr>
            <w:tcW w:w="26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95C2" w14:textId="4B0671A4" w:rsidR="00A342E3" w:rsidRDefault="0048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47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26E9" w14:textId="0D24D610" w:rsidR="00A342E3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любая покупка – </w:t>
            </w:r>
            <w:r w:rsidR="004869CA">
              <w:rPr>
                <w:sz w:val="24"/>
                <w:szCs w:val="24"/>
                <w:lang w:val="en-US"/>
              </w:rPr>
              <w:t>99</w:t>
            </w:r>
            <w:r>
              <w:rPr>
                <w:sz w:val="24"/>
                <w:szCs w:val="24"/>
              </w:rPr>
              <w:t xml:space="preserve"> 999 руб.</w:t>
            </w:r>
          </w:p>
        </w:tc>
      </w:tr>
      <w:tr w:rsidR="00A342E3" w14:paraId="29E0B2FC" w14:textId="77777777">
        <w:trPr>
          <w:trHeight w:val="500"/>
        </w:trPr>
        <w:tc>
          <w:tcPr>
            <w:tcW w:w="1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8163" w14:textId="7B1F9B5A" w:rsidR="00A342E3" w:rsidRPr="004869CA" w:rsidRDefault="004869C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Red</w:t>
            </w:r>
          </w:p>
        </w:tc>
        <w:tc>
          <w:tcPr>
            <w:tcW w:w="26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8038" w14:textId="01B4E623" w:rsidR="00A342E3" w:rsidRDefault="0048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47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4A23C" w14:textId="314234B1" w:rsidR="00A342E3" w:rsidRDefault="0048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  <w:r>
              <w:rPr>
                <w:sz w:val="24"/>
                <w:szCs w:val="24"/>
              </w:rPr>
              <w:t xml:space="preserve"> 000 – </w:t>
            </w:r>
            <w:r>
              <w:rPr>
                <w:sz w:val="24"/>
                <w:szCs w:val="24"/>
                <w:lang w:val="en-US"/>
              </w:rPr>
              <w:t>199</w:t>
            </w:r>
            <w:r>
              <w:rPr>
                <w:sz w:val="24"/>
                <w:szCs w:val="24"/>
              </w:rPr>
              <w:t xml:space="preserve"> 999 руб.</w:t>
            </w:r>
          </w:p>
        </w:tc>
      </w:tr>
      <w:tr w:rsidR="00A342E3" w14:paraId="7D6D0E69" w14:textId="77777777">
        <w:trPr>
          <w:trHeight w:val="500"/>
        </w:trPr>
        <w:tc>
          <w:tcPr>
            <w:tcW w:w="1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498F" w14:textId="4FB70654" w:rsidR="00A342E3" w:rsidRPr="004869CA" w:rsidRDefault="004869C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Black</w:t>
            </w:r>
          </w:p>
        </w:tc>
        <w:tc>
          <w:tcPr>
            <w:tcW w:w="26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5CEE4" w14:textId="4B9DF593" w:rsidR="00A342E3" w:rsidRDefault="00907C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4869CA">
              <w:rPr>
                <w:sz w:val="24"/>
                <w:szCs w:val="24"/>
              </w:rPr>
              <w:t>%</w:t>
            </w:r>
          </w:p>
        </w:tc>
        <w:tc>
          <w:tcPr>
            <w:tcW w:w="47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AF6E" w14:textId="2D60DD44" w:rsidR="00A342E3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&gt; </w:t>
            </w:r>
            <w:r w:rsidR="004869CA">
              <w:rPr>
                <w:sz w:val="24"/>
                <w:szCs w:val="24"/>
                <w:lang w:val="en-US"/>
              </w:rPr>
              <w:t>200</w:t>
            </w:r>
            <w:r>
              <w:rPr>
                <w:sz w:val="24"/>
                <w:szCs w:val="24"/>
              </w:rPr>
              <w:t xml:space="preserve"> 000 руб.</w:t>
            </w:r>
          </w:p>
        </w:tc>
      </w:tr>
    </w:tbl>
    <w:p w14:paraId="5BCED14C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4033E4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5.2 Баллы начисляются на бонусный счет Участника Программы за покупку товаров в торговой сети Организатора Программы при идентификации в Программе.</w:t>
      </w:r>
    </w:p>
    <w:p w14:paraId="42137F28" w14:textId="77777777" w:rsidR="00A342E3" w:rsidRDefault="00A342E3">
      <w:pPr>
        <w:jc w:val="both"/>
        <w:rPr>
          <w:sz w:val="24"/>
          <w:szCs w:val="24"/>
        </w:rPr>
      </w:pPr>
    </w:p>
    <w:p w14:paraId="0101E665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5.3 Количество начисляемых баллов зависит от уровня Карты Участника, суммы покупки.</w:t>
      </w:r>
    </w:p>
    <w:p w14:paraId="40F06165" w14:textId="77777777" w:rsidR="00A342E3" w:rsidRDefault="00A342E3">
      <w:pPr>
        <w:jc w:val="both"/>
        <w:rPr>
          <w:sz w:val="24"/>
          <w:szCs w:val="24"/>
        </w:rPr>
      </w:pPr>
    </w:p>
    <w:p w14:paraId="60D53C14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5.4 Один бонусный балл дает право участнику Программы на получение скидки на последующие покупки в размере 1 (одного) рубля.</w:t>
      </w:r>
    </w:p>
    <w:p w14:paraId="6F6EAF24" w14:textId="77777777" w:rsidR="00A342E3" w:rsidRDefault="00A342E3">
      <w:pPr>
        <w:jc w:val="both"/>
        <w:rPr>
          <w:sz w:val="24"/>
          <w:szCs w:val="24"/>
        </w:rPr>
      </w:pPr>
    </w:p>
    <w:p w14:paraId="0441FD28" w14:textId="6B2E8C06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 Баллы начисляются на бонусный счет участника в течении </w:t>
      </w:r>
      <w:r w:rsidR="00907C91">
        <w:rPr>
          <w:sz w:val="24"/>
          <w:szCs w:val="24"/>
          <w:lang w:val="ru-RU"/>
        </w:rPr>
        <w:t>14 дней</w:t>
      </w:r>
      <w:r>
        <w:rPr>
          <w:sz w:val="24"/>
          <w:szCs w:val="24"/>
        </w:rPr>
        <w:t xml:space="preserve"> при условии совершения покупки.</w:t>
      </w:r>
    </w:p>
    <w:p w14:paraId="72998B6B" w14:textId="77777777" w:rsidR="00A342E3" w:rsidRDefault="00A342E3">
      <w:pPr>
        <w:jc w:val="both"/>
        <w:rPr>
          <w:sz w:val="24"/>
          <w:szCs w:val="24"/>
        </w:rPr>
      </w:pPr>
    </w:p>
    <w:p w14:paraId="0786884D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5.6 Баллы не подлежат обмену на денежные средства.</w:t>
      </w:r>
    </w:p>
    <w:p w14:paraId="4F27B230" w14:textId="77777777" w:rsidR="00A342E3" w:rsidRDefault="00A342E3">
      <w:pPr>
        <w:jc w:val="both"/>
        <w:rPr>
          <w:sz w:val="24"/>
          <w:szCs w:val="24"/>
        </w:rPr>
      </w:pPr>
    </w:p>
    <w:p w14:paraId="40EBA877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5.7 Баллы начисляются только на ту часть покупки Участника Программы, которая оплачена наличными денежными средствами или по банковской карте. На предоставленную в эквиваленте баллов скидку баллы не начисляются.</w:t>
      </w:r>
    </w:p>
    <w:p w14:paraId="2BAAAC95" w14:textId="77777777" w:rsidR="00A342E3" w:rsidRDefault="00A342E3">
      <w:pPr>
        <w:jc w:val="both"/>
        <w:rPr>
          <w:sz w:val="24"/>
          <w:szCs w:val="24"/>
        </w:rPr>
      </w:pPr>
    </w:p>
    <w:p w14:paraId="4DAB9151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5.8 Информацию о состоянии бонусного счета, количестве накопленных/списанных баллов Участник Программы может узнать:</w:t>
      </w:r>
    </w:p>
    <w:p w14:paraId="49F2AB50" w14:textId="77777777" w:rsidR="00A342E3" w:rsidRDefault="00A342E3">
      <w:pPr>
        <w:jc w:val="both"/>
        <w:rPr>
          <w:sz w:val="24"/>
          <w:szCs w:val="24"/>
        </w:rPr>
      </w:pPr>
    </w:p>
    <w:p w14:paraId="7DA30290" w14:textId="77777777" w:rsidR="00A342E3" w:rsidRDefault="00000000">
      <w:pPr>
        <w:pStyle w:val="afc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сайте в личном кабинете;</w:t>
      </w:r>
    </w:p>
    <w:p w14:paraId="71A63ABB" w14:textId="77777777" w:rsidR="00A342E3" w:rsidRDefault="00000000">
      <w:pPr>
        <w:pStyle w:val="afc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телефону у оператора колл-центра;</w:t>
      </w:r>
    </w:p>
    <w:p w14:paraId="112811D8" w14:textId="77777777" w:rsidR="00A342E3" w:rsidRDefault="00000000">
      <w:pPr>
        <w:pStyle w:val="afc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 продавца-консультанта магазина торговой сети.</w:t>
      </w:r>
    </w:p>
    <w:p w14:paraId="49415353" w14:textId="77777777" w:rsidR="00A342E3" w:rsidRDefault="00A342E3">
      <w:pPr>
        <w:jc w:val="both"/>
        <w:rPr>
          <w:sz w:val="24"/>
          <w:szCs w:val="24"/>
        </w:rPr>
      </w:pPr>
    </w:p>
    <w:p w14:paraId="6A267868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5.10 В рамках проведения Промо-акций Участнику Программы могут начисляться и списываться баллы в ином порядке, чем предусмотрено настоящей Программой. Количество дополнительных баллов, условия их начисления и использования, порядок участия определяется условиями конкретной Промо-акции и может отличаться от условий, указанных в настоящей Программе. Баллы, начисляемые в рамках Промо-акции, имеют одинаковую ценность с баллами, начисляемыми в соответствии с базовым начислением, если иное прямо не предусмотрено соответствующей Промо-акцией.</w:t>
      </w:r>
    </w:p>
    <w:p w14:paraId="60E62524" w14:textId="77777777" w:rsidR="00A342E3" w:rsidRDefault="00A342E3">
      <w:pPr>
        <w:jc w:val="both"/>
        <w:rPr>
          <w:sz w:val="24"/>
          <w:szCs w:val="24"/>
        </w:rPr>
      </w:pPr>
    </w:p>
    <w:p w14:paraId="782BBD7A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5.11 В Промо-акции, проводимой в рамках Программы, могут участвовать как все Участники, так и отдельные категории в зависимости от статуса участников, определенные условиями Промо-акции.</w:t>
      </w:r>
    </w:p>
    <w:p w14:paraId="4110E4A3" w14:textId="77777777" w:rsidR="00A342E3" w:rsidRDefault="00A342E3">
      <w:pPr>
        <w:jc w:val="both"/>
        <w:rPr>
          <w:sz w:val="24"/>
          <w:szCs w:val="24"/>
        </w:rPr>
      </w:pPr>
    </w:p>
    <w:p w14:paraId="402009AC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5.12 Организатор Программы самостоятельно определяет:</w:t>
      </w:r>
    </w:p>
    <w:p w14:paraId="281FD7C3" w14:textId="77777777" w:rsidR="00A342E3" w:rsidRDefault="00A342E3">
      <w:pPr>
        <w:jc w:val="both"/>
        <w:rPr>
          <w:sz w:val="24"/>
          <w:szCs w:val="24"/>
        </w:rPr>
      </w:pPr>
    </w:p>
    <w:p w14:paraId="68A52A3B" w14:textId="77777777" w:rsidR="00A342E3" w:rsidRDefault="00000000">
      <w:pPr>
        <w:pStyle w:val="afc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 Промо-акции;</w:t>
      </w:r>
    </w:p>
    <w:p w14:paraId="235203D5" w14:textId="77777777" w:rsidR="00A342E3" w:rsidRDefault="00000000">
      <w:pPr>
        <w:pStyle w:val="afc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сроки и условия проведения Промо-акции;</w:t>
      </w:r>
    </w:p>
    <w:p w14:paraId="1C69D986" w14:textId="77777777" w:rsidR="00A342E3" w:rsidRDefault="00000000">
      <w:pPr>
        <w:pStyle w:val="afc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категории уровней Участников, которые могут участвовать в Промо-акции.</w:t>
      </w:r>
    </w:p>
    <w:p w14:paraId="23CAA6AC" w14:textId="77777777" w:rsidR="00A342E3" w:rsidRDefault="00A342E3">
      <w:pPr>
        <w:jc w:val="both"/>
        <w:rPr>
          <w:sz w:val="24"/>
          <w:szCs w:val="24"/>
        </w:rPr>
      </w:pPr>
    </w:p>
    <w:p w14:paraId="3068E8C8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5.13 Промо-акции проводятся в рамках существующей Программы и являются неотъемлемой частью настоящей Программы. Условия проведения конкретной Промо-акции размещаются на сайте.</w:t>
      </w:r>
    </w:p>
    <w:p w14:paraId="43B70165" w14:textId="77777777" w:rsidR="00A342E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BD5722" w14:textId="77777777" w:rsidR="00A342E3" w:rsidRDefault="00A342E3">
      <w:pPr>
        <w:rPr>
          <w:sz w:val="24"/>
          <w:szCs w:val="24"/>
        </w:rPr>
      </w:pPr>
    </w:p>
    <w:p w14:paraId="20C48C38" w14:textId="77777777" w:rsidR="00A342E3" w:rsidRDefault="00000000">
      <w:pPr>
        <w:rPr>
          <w:b/>
          <w:bCs/>
          <w:sz w:val="34"/>
          <w:szCs w:val="34"/>
        </w:rPr>
      </w:pPr>
      <w:bookmarkStart w:id="12" w:name="_e01npqqnsgvt"/>
      <w:bookmarkEnd w:id="12"/>
      <w:r>
        <w:rPr>
          <w:b/>
          <w:bCs/>
          <w:sz w:val="34"/>
          <w:szCs w:val="34"/>
        </w:rPr>
        <w:t>6. Порядок предоставления бонусных скидок (списание баллов)</w:t>
      </w:r>
    </w:p>
    <w:p w14:paraId="2F440428" w14:textId="77777777" w:rsidR="00A342E3" w:rsidRDefault="00A342E3">
      <w:pPr>
        <w:rPr>
          <w:b/>
          <w:bCs/>
          <w:sz w:val="34"/>
          <w:szCs w:val="34"/>
        </w:rPr>
      </w:pPr>
    </w:p>
    <w:p w14:paraId="5F6034C4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6.1 Право на бонусную скидку имеют только Участники Программы при условии идентификации по номеру личного мобильного телефона в момент совершения покупки.</w:t>
      </w:r>
    </w:p>
    <w:p w14:paraId="08D532ED" w14:textId="77777777" w:rsidR="00A342E3" w:rsidRDefault="00A342E3">
      <w:pPr>
        <w:jc w:val="both"/>
        <w:rPr>
          <w:sz w:val="24"/>
          <w:szCs w:val="24"/>
        </w:rPr>
      </w:pPr>
    </w:p>
    <w:p w14:paraId="760F5AE7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6.2 Бонусная скидка предоставляется при покупке любого товара, входящего в ассортимент торговой сети Организатора Программы.</w:t>
      </w:r>
    </w:p>
    <w:p w14:paraId="461F4196" w14:textId="77777777" w:rsidR="00A342E3" w:rsidRDefault="00A342E3">
      <w:pPr>
        <w:jc w:val="both"/>
        <w:rPr>
          <w:sz w:val="24"/>
          <w:szCs w:val="24"/>
        </w:rPr>
      </w:pPr>
    </w:p>
    <w:p w14:paraId="3823E019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6.3 Бонусная скидка предоставляется при покупке товара в магазинах торговой сети или в интернет-магазине.</w:t>
      </w:r>
    </w:p>
    <w:p w14:paraId="5358F94B" w14:textId="77777777" w:rsidR="00A342E3" w:rsidRDefault="00A342E3">
      <w:pPr>
        <w:jc w:val="both"/>
        <w:rPr>
          <w:sz w:val="24"/>
          <w:szCs w:val="24"/>
        </w:rPr>
      </w:pPr>
    </w:p>
    <w:p w14:paraId="1760A6C3" w14:textId="1EBF4985" w:rsidR="00A342E3" w:rsidRDefault="00000000">
      <w:pPr>
        <w:jc w:val="both"/>
        <w:rPr>
          <w:sz w:val="24"/>
          <w:szCs w:val="24"/>
        </w:rPr>
      </w:pPr>
      <w:commentRangeStart w:id="13"/>
      <w:r>
        <w:rPr>
          <w:sz w:val="24"/>
          <w:szCs w:val="24"/>
        </w:rPr>
        <w:t>6.4 При покупке товара с предоставлением бонусной скидки Участник Программы может оплатить покупку бонусными баллами</w:t>
      </w:r>
      <w:r w:rsidR="004869CA">
        <w:rPr>
          <w:sz w:val="24"/>
          <w:szCs w:val="24"/>
          <w:lang w:val="ru-RU"/>
        </w:rPr>
        <w:t xml:space="preserve"> в размере 50% от полной стоимости товара</w:t>
      </w:r>
      <w:r>
        <w:rPr>
          <w:sz w:val="24"/>
          <w:szCs w:val="24"/>
        </w:rPr>
        <w:t>.</w:t>
      </w:r>
      <w:commentRangeEnd w:id="13"/>
      <w:r>
        <w:commentReference w:id="13"/>
      </w:r>
    </w:p>
    <w:p w14:paraId="44640939" w14:textId="77777777" w:rsidR="00A342E3" w:rsidRDefault="00A342E3">
      <w:pPr>
        <w:jc w:val="both"/>
        <w:rPr>
          <w:sz w:val="24"/>
          <w:szCs w:val="24"/>
        </w:rPr>
      </w:pPr>
    </w:p>
    <w:p w14:paraId="4CC2B04A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6.5 При предоставлении бонусной скидки с бонусного счета Участника Программы списывается сумма баллов, учтенных при расчете скидки.</w:t>
      </w:r>
    </w:p>
    <w:p w14:paraId="63F1E5E4" w14:textId="77777777" w:rsidR="00A342E3" w:rsidRDefault="00A342E3">
      <w:pPr>
        <w:jc w:val="both"/>
        <w:rPr>
          <w:sz w:val="24"/>
          <w:szCs w:val="24"/>
        </w:rPr>
      </w:pPr>
    </w:p>
    <w:p w14:paraId="520D41F4" w14:textId="77777777" w:rsidR="00A342E3" w:rsidRDefault="00000000">
      <w:pPr>
        <w:jc w:val="both"/>
        <w:rPr>
          <w:sz w:val="24"/>
          <w:szCs w:val="24"/>
        </w:rPr>
      </w:pPr>
      <w:commentRangeStart w:id="14"/>
      <w:r>
        <w:rPr>
          <w:sz w:val="24"/>
          <w:szCs w:val="24"/>
        </w:rPr>
        <w:t>6.6 В случае возврата товара (вне зависимости от оснований такого возврата), за который Участнику Программы были начислены баллы, с бонусного счета Участника списывается количество баллов, начисленных за покупку данного товара. Если начисленные за возвращаемый товар баллы уже использованы, то дополнительных списаний баллов не происходит.</w:t>
      </w:r>
      <w:commentRangeEnd w:id="14"/>
      <w:r>
        <w:commentReference w:id="14"/>
      </w:r>
    </w:p>
    <w:p w14:paraId="0983C535" w14:textId="77777777" w:rsidR="00A342E3" w:rsidRDefault="00A342E3">
      <w:pPr>
        <w:jc w:val="both"/>
        <w:rPr>
          <w:sz w:val="24"/>
          <w:szCs w:val="24"/>
        </w:rPr>
      </w:pPr>
    </w:p>
    <w:p w14:paraId="1F314132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6.7 При полном или частичном возврате товара, приобретенного с бонусной скидкой, Участнику Программы возвращаются только фактически внесенные денежные средства в той же пропорции, что и при оплате. В этом случае, израсходованные на предоставление бонусной скидки баллы не возвращаются на бонусный счет.</w:t>
      </w:r>
    </w:p>
    <w:p w14:paraId="3F9EE4D2" w14:textId="77777777" w:rsidR="00A342E3" w:rsidRDefault="00A342E3">
      <w:pPr>
        <w:jc w:val="both"/>
        <w:rPr>
          <w:sz w:val="24"/>
          <w:szCs w:val="24"/>
        </w:rPr>
      </w:pPr>
    </w:p>
    <w:p w14:paraId="4DBD14F8" w14:textId="35C70B2F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6.8 Начисленные баллы являются срочными. Накопленные баллы сгорают в случае отсутствия начисления или списания баллов за покупку товаров в течение </w:t>
      </w:r>
      <w:commentRangeStart w:id="15"/>
      <w:r>
        <w:rPr>
          <w:sz w:val="24"/>
          <w:szCs w:val="24"/>
        </w:rPr>
        <w:t>1</w:t>
      </w:r>
      <w:r w:rsidR="004869CA"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(</w:t>
      </w:r>
      <w:r w:rsidR="004869CA">
        <w:rPr>
          <w:sz w:val="24"/>
          <w:szCs w:val="24"/>
          <w:lang w:val="ru-RU"/>
        </w:rPr>
        <w:t>четырнадцати</w:t>
      </w:r>
      <w:r>
        <w:rPr>
          <w:sz w:val="24"/>
          <w:szCs w:val="24"/>
        </w:rPr>
        <w:t>) месяцев</w:t>
      </w:r>
      <w:commentRangeEnd w:id="15"/>
      <w:r>
        <w:commentReference w:id="15"/>
      </w:r>
      <w:r>
        <w:rPr>
          <w:sz w:val="24"/>
          <w:szCs w:val="24"/>
        </w:rPr>
        <w:t>.</w:t>
      </w:r>
    </w:p>
    <w:p w14:paraId="772020D2" w14:textId="77777777" w:rsidR="00A342E3" w:rsidRDefault="00A342E3">
      <w:pPr>
        <w:jc w:val="both"/>
        <w:rPr>
          <w:sz w:val="24"/>
          <w:szCs w:val="24"/>
        </w:rPr>
      </w:pPr>
    </w:p>
    <w:p w14:paraId="269803D0" w14:textId="6DAA0809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6.9 Для того, чтобы баллы не сгорели, необходимо в течение </w:t>
      </w:r>
      <w:commentRangeStart w:id="16"/>
      <w:r>
        <w:rPr>
          <w:sz w:val="24"/>
          <w:szCs w:val="24"/>
        </w:rPr>
        <w:t>1</w:t>
      </w:r>
      <w:r w:rsidR="004869CA"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(</w:t>
      </w:r>
      <w:r w:rsidR="004869CA">
        <w:rPr>
          <w:sz w:val="24"/>
          <w:szCs w:val="24"/>
          <w:lang w:val="ru-RU"/>
        </w:rPr>
        <w:t>четырнадцати</w:t>
      </w:r>
      <w:r>
        <w:rPr>
          <w:sz w:val="24"/>
          <w:szCs w:val="24"/>
        </w:rPr>
        <w:t>) месяцев</w:t>
      </w:r>
      <w:commentRangeEnd w:id="16"/>
      <w:r>
        <w:commentReference w:id="16"/>
      </w:r>
      <w:r>
        <w:rPr>
          <w:sz w:val="24"/>
          <w:szCs w:val="24"/>
        </w:rPr>
        <w:t xml:space="preserve"> совершить покупку.</w:t>
      </w:r>
    </w:p>
    <w:p w14:paraId="456F83DA" w14:textId="77777777" w:rsidR="00A342E3" w:rsidRDefault="00A342E3">
      <w:pPr>
        <w:jc w:val="both"/>
        <w:rPr>
          <w:sz w:val="24"/>
          <w:szCs w:val="24"/>
        </w:rPr>
      </w:pPr>
    </w:p>
    <w:p w14:paraId="622217FD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6.10 Организатор Программы вправе в одностороннем порядке без согласия Участника Программы списывать с его бонусного счета баллы в случае, если баллы были ошибочно зачислены на бонусный счет Участника. В таком случае, Организатор Программы списывает с бонусного счета сумму баллов, равную ошибочно зачисленной сумме баллов.</w:t>
      </w:r>
    </w:p>
    <w:p w14:paraId="50FF1DED" w14:textId="77777777" w:rsidR="00A342E3" w:rsidRDefault="00A342E3">
      <w:pPr>
        <w:jc w:val="both"/>
        <w:rPr>
          <w:sz w:val="24"/>
          <w:szCs w:val="24"/>
        </w:rPr>
      </w:pPr>
    </w:p>
    <w:p w14:paraId="662BDED8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6.11 В случае совершения Участником Программы недобросовестных действий в отношении Организатора Программы или его клиентов, Организатор Программы вправе по своему выбору в одностороннем порядке без согласия Участника Программы списать все имеющиеся на его бонусном счете баллы или аннулировать действие Карты Участника.</w:t>
      </w:r>
    </w:p>
    <w:p w14:paraId="3C10E4D4" w14:textId="77777777" w:rsidR="00A342E3" w:rsidRDefault="00000000">
      <w:pPr>
        <w:jc w:val="both"/>
        <w:rPr>
          <w:sz w:val="24"/>
          <w:szCs w:val="24"/>
        </w:rPr>
      </w:pPr>
      <w:r>
        <w:lastRenderedPageBreak/>
        <w:t xml:space="preserve"> </w:t>
      </w:r>
    </w:p>
    <w:p w14:paraId="6F27631E" w14:textId="77777777" w:rsidR="00A342E3" w:rsidRDefault="00000000">
      <w:pPr>
        <w:jc w:val="both"/>
        <w:rPr>
          <w:b/>
          <w:bCs/>
          <w:sz w:val="34"/>
          <w:szCs w:val="34"/>
        </w:rPr>
      </w:pPr>
      <w:bookmarkStart w:id="17" w:name="_dbydizzcc255"/>
      <w:bookmarkEnd w:id="17"/>
      <w:r>
        <w:rPr>
          <w:b/>
          <w:bCs/>
          <w:sz w:val="34"/>
          <w:szCs w:val="34"/>
        </w:rPr>
        <w:t>7. Иные условия</w:t>
      </w:r>
    </w:p>
    <w:p w14:paraId="55126863" w14:textId="77777777" w:rsidR="00A342E3" w:rsidRDefault="00A342E3">
      <w:pPr>
        <w:jc w:val="both"/>
        <w:rPr>
          <w:sz w:val="24"/>
          <w:szCs w:val="24"/>
        </w:rPr>
      </w:pPr>
    </w:p>
    <w:p w14:paraId="3E3B8CC9" w14:textId="17412A5E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 </w:t>
      </w:r>
      <w:r w:rsidR="004869CA">
        <w:rPr>
          <w:sz w:val="24"/>
          <w:szCs w:val="24"/>
          <w:lang w:val="ru-RU"/>
        </w:rPr>
        <w:t>ООО Ай Центр</w:t>
      </w:r>
      <w:r>
        <w:rPr>
          <w:sz w:val="24"/>
          <w:szCs w:val="24"/>
        </w:rPr>
        <w:t xml:space="preserve"> как Организатор Программы оставляет за собой право в одностороннем порядке прекратить действие настоящей Программы. Баллы, оставшиеся на бонусном счете после даты прекращения действия Программы, аннулируются. С момента прекращения действия Программы Участник утрачивает право на получение бонусной скидки.</w:t>
      </w:r>
    </w:p>
    <w:p w14:paraId="0D94C74D" w14:textId="77777777" w:rsidR="00A342E3" w:rsidRDefault="00A342E3">
      <w:pPr>
        <w:jc w:val="both"/>
        <w:rPr>
          <w:sz w:val="24"/>
          <w:szCs w:val="24"/>
        </w:rPr>
      </w:pPr>
    </w:p>
    <w:p w14:paraId="1FAE8501" w14:textId="662D2CD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 </w:t>
      </w:r>
      <w:r w:rsidR="004869CA">
        <w:rPr>
          <w:sz w:val="24"/>
          <w:szCs w:val="24"/>
          <w:lang w:val="ru-RU"/>
        </w:rPr>
        <w:t>ООО Ай Центр</w:t>
      </w:r>
      <w:r w:rsidR="004869CA">
        <w:rPr>
          <w:sz w:val="24"/>
          <w:szCs w:val="24"/>
        </w:rPr>
        <w:t xml:space="preserve"> </w:t>
      </w:r>
      <w:r>
        <w:rPr>
          <w:sz w:val="24"/>
          <w:szCs w:val="24"/>
        </w:rPr>
        <w:t>вправе вносить любые изменения в настоящее Положение, Программу и Промо-акции без предварительного уведомления Участников Программы. Информация об указанных изменениях размещается на сайте.</w:t>
      </w:r>
    </w:p>
    <w:p w14:paraId="05313B67" w14:textId="77777777" w:rsidR="00A342E3" w:rsidRDefault="00A342E3">
      <w:pPr>
        <w:jc w:val="both"/>
        <w:rPr>
          <w:sz w:val="24"/>
          <w:szCs w:val="24"/>
        </w:rPr>
      </w:pPr>
    </w:p>
    <w:p w14:paraId="4CC08F32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7.3 Участники Программы, Организатор и Партнёры Программы признают обязательным соблюдение претензионного (досудебного) порядка урегулирования споров, вытекающих из участия в Программе и/или возникающих в связи с участием в Программе.</w:t>
      </w:r>
    </w:p>
    <w:p w14:paraId="12425486" w14:textId="77777777" w:rsidR="00A342E3" w:rsidRDefault="00A342E3">
      <w:pPr>
        <w:jc w:val="both"/>
        <w:rPr>
          <w:sz w:val="24"/>
          <w:szCs w:val="24"/>
        </w:rPr>
      </w:pPr>
    </w:p>
    <w:p w14:paraId="15B1469D" w14:textId="77777777" w:rsidR="00A342E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 В случае </w:t>
      </w:r>
      <w:proofErr w:type="gramStart"/>
      <w:r>
        <w:rPr>
          <w:sz w:val="24"/>
          <w:szCs w:val="24"/>
        </w:rPr>
        <w:t>не достижения</w:t>
      </w:r>
      <w:proofErr w:type="gramEnd"/>
      <w:r>
        <w:rPr>
          <w:sz w:val="24"/>
          <w:szCs w:val="24"/>
        </w:rPr>
        <w:t xml:space="preserve"> согласия, а именно: полного или частичного отказа в удовлетворении претензии, спор подлежит разрешению в суде в соответствии с действующим законодательством Российской Федерации.</w:t>
      </w:r>
    </w:p>
    <w:p w14:paraId="4CEEB5C6" w14:textId="77777777" w:rsidR="00A342E3" w:rsidRDefault="00A342E3">
      <w:pPr>
        <w:jc w:val="both"/>
        <w:rPr>
          <w:sz w:val="24"/>
          <w:szCs w:val="24"/>
        </w:rPr>
      </w:pPr>
    </w:p>
    <w:p w14:paraId="7CC0445E" w14:textId="77777777" w:rsidR="00A342E3" w:rsidRDefault="00A342E3">
      <w:pPr>
        <w:jc w:val="both"/>
        <w:rPr>
          <w:sz w:val="24"/>
          <w:szCs w:val="24"/>
        </w:rPr>
      </w:pPr>
    </w:p>
    <w:p w14:paraId="770BC960" w14:textId="77777777" w:rsidR="00A342E3" w:rsidRDefault="00A342E3">
      <w:pPr>
        <w:jc w:val="both"/>
        <w:rPr>
          <w:sz w:val="24"/>
          <w:szCs w:val="24"/>
        </w:rPr>
      </w:pPr>
    </w:p>
    <w:p w14:paraId="1A39520D" w14:textId="77777777" w:rsidR="00A342E3" w:rsidRDefault="00A342E3">
      <w:pPr>
        <w:jc w:val="both"/>
        <w:rPr>
          <w:sz w:val="24"/>
          <w:szCs w:val="24"/>
        </w:rPr>
      </w:pPr>
    </w:p>
    <w:sectPr w:rsidR="00A342E3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Марат Зарилов" w:date="2020-06-23T08:39:00Z" w:initials="">
    <w:p w14:paraId="0000000A" w14:textId="0000000A" w:rsidR="00A342E3" w:rsidRDefault="00000000">
      <w:pPr>
        <w:spacing w:line="240" w:lineRule="auto"/>
      </w:pPr>
      <w:r>
        <w:t>Если есть такой раздел на сайте</w:t>
      </w:r>
    </w:p>
  </w:comment>
  <w:comment w:id="5" w:author="Марат Зарилов" w:date="2020-06-23T08:58:00Z" w:initials="">
    <w:p w14:paraId="00000009" w14:textId="00000009" w:rsidR="00A342E3" w:rsidRDefault="00000000">
      <w:pPr>
        <w:spacing w:line="240" w:lineRule="auto"/>
      </w:pPr>
      <w:r>
        <w:t>Изменить при необходимости</w:t>
      </w:r>
    </w:p>
  </w:comment>
  <w:comment w:id="7" w:author="Марат Зарилов" w:date="2020-06-23T08:45:00Z" w:initials="">
    <w:p w14:paraId="00000008" w14:textId="00000008" w:rsidR="00A342E3" w:rsidRDefault="00000000">
      <w:pPr>
        <w:spacing w:line="240" w:lineRule="auto"/>
      </w:pPr>
      <w:r>
        <w:t>Если идентификатор другой, то изменить</w:t>
      </w:r>
    </w:p>
  </w:comment>
  <w:comment w:id="8" w:author="Марат Зарилов" w:date="2020-06-23T08:46:00Z" w:initials="">
    <w:p w14:paraId="00000007" w14:textId="00000007" w:rsidR="00A342E3" w:rsidRDefault="00000000">
      <w:pPr>
        <w:spacing w:line="240" w:lineRule="auto"/>
      </w:pPr>
      <w:r>
        <w:t>Изменить при необходимости</w:t>
      </w:r>
    </w:p>
  </w:comment>
  <w:comment w:id="9" w:author="Марат Зарилов" w:date="2020-06-23T08:47:00Z" w:initials="">
    <w:p w14:paraId="00000006" w14:textId="00000006" w:rsidR="00A342E3" w:rsidRDefault="00000000">
      <w:pPr>
        <w:spacing w:line="240" w:lineRule="auto"/>
      </w:pPr>
      <w:r>
        <w:t>Изменить при необходимости</w:t>
      </w:r>
    </w:p>
  </w:comment>
  <w:comment w:id="11" w:author="Марат Зарилов" w:date="2020-06-23T08:49:00Z" w:initials="">
    <w:p w14:paraId="00000005" w14:textId="00000005" w:rsidR="00A342E3" w:rsidRDefault="00000000">
      <w:pPr>
        <w:spacing w:line="240" w:lineRule="auto"/>
      </w:pPr>
      <w:r>
        <w:t>Изменить при необходимости</w:t>
      </w:r>
    </w:p>
  </w:comment>
  <w:comment w:id="13" w:author="Марат Зарилов" w:date="2020-06-23T08:51:00Z" w:initials="">
    <w:p w14:paraId="00000004" w14:textId="00000004" w:rsidR="00A342E3" w:rsidRDefault="00000000">
      <w:pPr>
        <w:spacing w:line="240" w:lineRule="auto"/>
      </w:pPr>
      <w:r>
        <w:t>Изменить при необходимости</w:t>
      </w:r>
    </w:p>
  </w:comment>
  <w:comment w:id="14" w:author="Марат Зарилов" w:date="2020-06-23T08:51:00Z" w:initials="">
    <w:p w14:paraId="00000003" w14:textId="00000003" w:rsidR="00A342E3" w:rsidRDefault="00000000">
      <w:pPr>
        <w:spacing w:line="240" w:lineRule="auto"/>
      </w:pPr>
      <w:r>
        <w:t>Изменить при необходимости</w:t>
      </w:r>
    </w:p>
  </w:comment>
  <w:comment w:id="15" w:author="Марат Зарилов" w:date="2020-06-23T08:53:00Z" w:initials="">
    <w:p w14:paraId="00000002" w14:textId="00000002" w:rsidR="00A342E3" w:rsidRDefault="00000000">
      <w:pPr>
        <w:spacing w:line="240" w:lineRule="auto"/>
      </w:pPr>
      <w:r>
        <w:t>Указать период сгорания бонусов</w:t>
      </w:r>
    </w:p>
  </w:comment>
  <w:comment w:id="16" w:author="Марат Зарилов" w:date="2020-06-23T08:53:00Z" w:initials="">
    <w:p w14:paraId="00000001" w14:textId="00000001" w:rsidR="00A342E3" w:rsidRDefault="00000000">
      <w:pPr>
        <w:spacing w:line="240" w:lineRule="auto"/>
      </w:pPr>
      <w:r>
        <w:t>Указать период сгорания бонусов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00000A" w15:done="0"/>
  <w15:commentEx w15:paraId="00000009" w15:done="0"/>
  <w15:commentEx w15:paraId="00000008" w15:done="0"/>
  <w15:commentEx w15:paraId="00000007" w15:done="0"/>
  <w15:commentEx w15:paraId="00000006" w15:done="0"/>
  <w15:commentEx w15:paraId="00000005" w15:done="0"/>
  <w15:commentEx w15:paraId="00000004" w15:done="0"/>
  <w15:commentEx w15:paraId="00000003" w15:done="0"/>
  <w15:commentEx w15:paraId="00000002" w15:done="0"/>
  <w15:commentEx w15:paraId="000000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00000A" w16cid:durableId="24BBC95A"/>
  <w16cid:commentId w16cid:paraId="00000009" w16cid:durableId="24BBC95B"/>
  <w16cid:commentId w16cid:paraId="00000008" w16cid:durableId="24BBC95C"/>
  <w16cid:commentId w16cid:paraId="00000007" w16cid:durableId="24BBC95D"/>
  <w16cid:commentId w16cid:paraId="00000006" w16cid:durableId="24BBC95E"/>
  <w16cid:commentId w16cid:paraId="00000005" w16cid:durableId="24BBC95F"/>
  <w16cid:commentId w16cid:paraId="00000004" w16cid:durableId="24BBC960"/>
  <w16cid:commentId w16cid:paraId="00000003" w16cid:durableId="24BBC961"/>
  <w16cid:commentId w16cid:paraId="00000002" w16cid:durableId="24BBC962"/>
  <w16cid:commentId w16cid:paraId="00000001" w16cid:durableId="24BBC9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0087D" w14:textId="77777777" w:rsidR="006E2FD1" w:rsidRDefault="006E2FD1">
      <w:pPr>
        <w:spacing w:line="240" w:lineRule="auto"/>
      </w:pPr>
      <w:r>
        <w:separator/>
      </w:r>
    </w:p>
  </w:endnote>
  <w:endnote w:type="continuationSeparator" w:id="0">
    <w:p w14:paraId="3C066933" w14:textId="77777777" w:rsidR="006E2FD1" w:rsidRDefault="006E2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4747F" w14:textId="77777777" w:rsidR="006E2FD1" w:rsidRDefault="006E2FD1">
      <w:pPr>
        <w:spacing w:line="240" w:lineRule="auto"/>
      </w:pPr>
      <w:r>
        <w:separator/>
      </w:r>
    </w:p>
  </w:footnote>
  <w:footnote w:type="continuationSeparator" w:id="0">
    <w:p w14:paraId="3B2B58A9" w14:textId="77777777" w:rsidR="006E2FD1" w:rsidRDefault="006E2F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72E45"/>
    <w:multiLevelType w:val="hybridMultilevel"/>
    <w:tmpl w:val="747E7BF2"/>
    <w:lvl w:ilvl="0" w:tplc="853E2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44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2E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ED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8C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04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A4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2C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65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41898"/>
    <w:multiLevelType w:val="hybridMultilevel"/>
    <w:tmpl w:val="5ED46408"/>
    <w:lvl w:ilvl="0" w:tplc="0394AAD8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1A1A1A"/>
        <w:sz w:val="24"/>
        <w:szCs w:val="24"/>
        <w:u w:val="none"/>
      </w:rPr>
    </w:lvl>
    <w:lvl w:ilvl="1" w:tplc="A2BC8DE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E58F5E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9AA5C2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44871E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B26AA8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650A48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95EE6B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36E632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C1153B"/>
    <w:multiLevelType w:val="hybridMultilevel"/>
    <w:tmpl w:val="484E3E3E"/>
    <w:lvl w:ilvl="0" w:tplc="3D820B44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1A1A1A"/>
        <w:sz w:val="24"/>
        <w:szCs w:val="24"/>
        <w:u w:val="none"/>
      </w:rPr>
    </w:lvl>
    <w:lvl w:ilvl="1" w:tplc="70EA4BB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ED876A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8D0686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9B4584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F0C215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1708E5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EC6FD8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00631F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DE7948"/>
    <w:multiLevelType w:val="hybridMultilevel"/>
    <w:tmpl w:val="48821746"/>
    <w:lvl w:ilvl="0" w:tplc="21E6BE9E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1A1A1A"/>
        <w:sz w:val="24"/>
        <w:szCs w:val="24"/>
        <w:u w:val="none"/>
      </w:rPr>
    </w:lvl>
    <w:lvl w:ilvl="1" w:tplc="602043A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F38159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D36ED5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768C0D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BCC2D9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CAEBA8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89EFBE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048031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166D3E"/>
    <w:multiLevelType w:val="hybridMultilevel"/>
    <w:tmpl w:val="4B66EC20"/>
    <w:lvl w:ilvl="0" w:tplc="44BC686E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1A1A1A"/>
        <w:sz w:val="24"/>
        <w:szCs w:val="24"/>
        <w:u w:val="none"/>
      </w:rPr>
    </w:lvl>
    <w:lvl w:ilvl="1" w:tplc="B118891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39AE27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AD81CE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3D4BD5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9704EF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0EE784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494939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ED686A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D44E13"/>
    <w:multiLevelType w:val="hybridMultilevel"/>
    <w:tmpl w:val="D4124A3C"/>
    <w:lvl w:ilvl="0" w:tplc="5B8A5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E2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45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B2A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E2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0C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CD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B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6C0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A1EC9"/>
    <w:multiLevelType w:val="hybridMultilevel"/>
    <w:tmpl w:val="7EBC95FE"/>
    <w:lvl w:ilvl="0" w:tplc="D85E3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E4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89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E0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E4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AD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88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8E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F41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723D0"/>
    <w:multiLevelType w:val="hybridMultilevel"/>
    <w:tmpl w:val="2E2475D4"/>
    <w:lvl w:ilvl="0" w:tplc="B3E04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48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9E7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85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AC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CC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84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E3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800598">
    <w:abstractNumId w:val="1"/>
  </w:num>
  <w:num w:numId="2" w16cid:durableId="1753355713">
    <w:abstractNumId w:val="3"/>
  </w:num>
  <w:num w:numId="3" w16cid:durableId="2117169809">
    <w:abstractNumId w:val="2"/>
  </w:num>
  <w:num w:numId="4" w16cid:durableId="1098788794">
    <w:abstractNumId w:val="4"/>
  </w:num>
  <w:num w:numId="5" w16cid:durableId="1540122461">
    <w:abstractNumId w:val="7"/>
  </w:num>
  <w:num w:numId="6" w16cid:durableId="904222809">
    <w:abstractNumId w:val="5"/>
  </w:num>
  <w:num w:numId="7" w16cid:durableId="1017467854">
    <w:abstractNumId w:val="0"/>
  </w:num>
  <w:num w:numId="8" w16cid:durableId="152548438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Марат Зарилов">
    <w15:presenceInfo w15:providerId="None" w15:userId="Марат Зарил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E3"/>
    <w:rsid w:val="004869CA"/>
    <w:rsid w:val="004F746B"/>
    <w:rsid w:val="0059682F"/>
    <w:rsid w:val="006E2FD1"/>
    <w:rsid w:val="00907C91"/>
    <w:rsid w:val="00A3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2915"/>
  <w15:docId w15:val="{E3969897-F799-0042-BE34-B518D846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5">
    <w:name w:val="Title"/>
    <w:basedOn w:val="a"/>
    <w:next w:val="a"/>
    <w:link w:val="a4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a"/>
    <w:next w:val="a"/>
    <w:link w:val="a6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2F5F7"/>
    </w:tcPr>
  </w:style>
  <w:style w:type="paragraph" w:styleId="af9">
    <w:name w:val="annotation text"/>
    <w:basedOn w:val="a"/>
    <w:link w:val="afa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Pr>
      <w:lang w:val="ru"/>
    </w:rPr>
  </w:style>
  <w:style w:type="character" w:styleId="afb">
    <w:name w:val="annotation reference"/>
    <w:basedOn w:val="a0"/>
    <w:rPr>
      <w:sz w:val="16"/>
      <w:szCs w:val="16"/>
    </w:rPr>
  </w:style>
  <w:style w:type="paragraph" w:styleId="afc">
    <w:name w:val="List Paragraph"/>
    <w:basedOn w:val="a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3FBF932-7B99-2A43-8E8C-A6BC8814F0F8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1680</Words>
  <Characters>9578</Characters>
  <Application>Microsoft Office Word</Application>
  <DocSecurity>0</DocSecurity>
  <Lines>79</Lines>
  <Paragraphs>22</Paragraphs>
  <ScaleCrop>false</ScaleCrop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pinea</dc:creator>
  <cp:lastModifiedBy>Офис АйтиПремиум</cp:lastModifiedBy>
  <cp:revision>5</cp:revision>
  <dcterms:created xsi:type="dcterms:W3CDTF">2021-08-09T12:49:00Z</dcterms:created>
  <dcterms:modified xsi:type="dcterms:W3CDTF">2025-05-29T13:49:00Z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